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C8" w:rsidRDefault="00F8438F">
      <w:pPr>
        <w:pStyle w:val="1"/>
        <w:spacing w:before="70" w:line="309" w:lineRule="auto"/>
        <w:ind w:left="3511" w:right="1800" w:hanging="2618"/>
      </w:pPr>
      <w:bookmarkStart w:id="0" w:name="Оценка_качества_результатов_освоения_обр"/>
      <w:bookmarkEnd w:id="0"/>
      <w:r>
        <w:t>Оценка</w:t>
      </w:r>
      <w:r>
        <w:rPr>
          <w:spacing w:val="-16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 xml:space="preserve">программ </w:t>
      </w:r>
      <w:bookmarkStart w:id="1" w:name="МКДОУ_№_4_г.Аша"/>
      <w:bookmarkEnd w:id="1"/>
      <w:r w:rsidR="00E5388A">
        <w:t>МБ</w:t>
      </w:r>
      <w:r>
        <w:t xml:space="preserve">ДОУ </w:t>
      </w:r>
      <w:r w:rsidR="00E5388A">
        <w:t xml:space="preserve">«ДС </w:t>
      </w:r>
      <w:r>
        <w:t>№ 4</w:t>
      </w:r>
      <w:r w:rsidR="00E5388A">
        <w:t>04</w:t>
      </w:r>
      <w:r>
        <w:t xml:space="preserve"> </w:t>
      </w:r>
      <w:proofErr w:type="spellStart"/>
      <w:r>
        <w:t>г.</w:t>
      </w:r>
      <w:r w:rsidR="00E5388A">
        <w:t>Челябинска</w:t>
      </w:r>
      <w:proofErr w:type="spellEnd"/>
      <w:r w:rsidR="00E5388A">
        <w:t>»</w:t>
      </w:r>
    </w:p>
    <w:p w:rsidR="00A656C8" w:rsidRDefault="00A656C8">
      <w:pPr>
        <w:pStyle w:val="a3"/>
        <w:spacing w:before="25"/>
        <w:ind w:left="0"/>
        <w:jc w:val="left"/>
        <w:rPr>
          <w:b/>
        </w:rPr>
      </w:pPr>
    </w:p>
    <w:p w:rsidR="00A656C8" w:rsidRDefault="00F8438F">
      <w:pPr>
        <w:pStyle w:val="a3"/>
        <w:ind w:right="1059" w:firstLine="706"/>
      </w:pPr>
      <w:r>
        <w:t>Оценка результатов профессиональной деятельности по реализации ООП и АООП проводилась педагогами ДОУ по выявлению достижений и проблемного поля</w:t>
      </w:r>
      <w:r>
        <w:rPr>
          <w:spacing w:val="80"/>
        </w:rPr>
        <w:t xml:space="preserve"> </w:t>
      </w:r>
      <w:r>
        <w:t>в образовательной работе.</w:t>
      </w:r>
    </w:p>
    <w:p w:rsidR="00A656C8" w:rsidRDefault="00F8438F">
      <w:pPr>
        <w:pStyle w:val="a3"/>
        <w:spacing w:before="118"/>
        <w:ind w:right="1060" w:firstLine="706"/>
      </w:pPr>
      <w:r>
        <w:t>Оценивалась динамика освоения детьми образовательной программы ДОУ по образовательным областям. Полученные результаты позволили оценить качество образовательной программы как положительное, используемые педагогами методы, приемы, формы и средства обучения и воспитания дошкольников эффективны, выделены достижения и проблемы у каждого ребенка и группы детей в целом. На основании полученных результатов разработаны индивидуальные карты детей по совершенствованию образовательной деятельности и повышению эффективности педагогических воздействий.</w:t>
      </w:r>
    </w:p>
    <w:p w:rsidR="00A656C8" w:rsidRDefault="00F8438F">
      <w:pPr>
        <w:pStyle w:val="1"/>
        <w:spacing w:before="138" w:line="237" w:lineRule="auto"/>
        <w:ind w:right="2838"/>
      </w:pPr>
      <w:bookmarkStart w:id="2" w:name="Педагогическая_диагностика_образовательн"/>
      <w:bookmarkEnd w:id="2"/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 (освоение образовательных областей программ)</w:t>
      </w:r>
    </w:p>
    <w:p w:rsidR="00A656C8" w:rsidRDefault="00A656C8">
      <w:pPr>
        <w:pStyle w:val="a3"/>
        <w:spacing w:before="54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097"/>
        <w:gridCol w:w="2693"/>
      </w:tblGrid>
      <w:tr w:rsidR="00A656C8">
        <w:trPr>
          <w:trHeight w:val="278"/>
        </w:trPr>
        <w:tc>
          <w:tcPr>
            <w:tcW w:w="3971" w:type="dxa"/>
            <w:vMerge w:val="restart"/>
          </w:tcPr>
          <w:p w:rsidR="00A656C8" w:rsidRDefault="00F8438F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3097" w:type="dxa"/>
          </w:tcPr>
          <w:p w:rsidR="00A656C8" w:rsidRDefault="00A656C8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656C8" w:rsidRDefault="00A656C8">
            <w:pPr>
              <w:pStyle w:val="TableParagraph"/>
              <w:rPr>
                <w:sz w:val="20"/>
              </w:rPr>
            </w:pPr>
          </w:p>
        </w:tc>
      </w:tr>
      <w:tr w:rsidR="00A656C8">
        <w:trPr>
          <w:trHeight w:val="273"/>
        </w:trPr>
        <w:tc>
          <w:tcPr>
            <w:tcW w:w="3971" w:type="dxa"/>
            <w:vMerge/>
            <w:tcBorders>
              <w:top w:val="nil"/>
            </w:tcBorders>
          </w:tcPr>
          <w:p w:rsidR="00A656C8" w:rsidRDefault="00A656C8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2021-</w:t>
            </w: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2022-</w:t>
            </w:r>
            <w:r>
              <w:rPr>
                <w:b/>
                <w:spacing w:val="-4"/>
                <w:sz w:val="24"/>
              </w:rPr>
              <w:t>2023</w:t>
            </w:r>
          </w:p>
        </w:tc>
      </w:tr>
      <w:tr w:rsidR="00A656C8">
        <w:trPr>
          <w:trHeight w:val="825"/>
        </w:trPr>
        <w:tc>
          <w:tcPr>
            <w:tcW w:w="3971" w:type="dxa"/>
          </w:tcPr>
          <w:p w:rsidR="00A656C8" w:rsidRDefault="00F8438F">
            <w:pPr>
              <w:pStyle w:val="TableParagraph"/>
              <w:spacing w:before="27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32" w:lineRule="auto"/>
              <w:ind w:left="115" w:right="9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>-25% Средний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65%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.- 10%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32" w:lineRule="auto"/>
              <w:ind w:left="110" w:right="5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>-30% Средний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65%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.- 5%</w:t>
            </w:r>
          </w:p>
        </w:tc>
      </w:tr>
      <w:tr w:rsidR="00A656C8">
        <w:trPr>
          <w:trHeight w:val="830"/>
        </w:trPr>
        <w:tc>
          <w:tcPr>
            <w:tcW w:w="3971" w:type="dxa"/>
          </w:tcPr>
          <w:p w:rsidR="00A656C8" w:rsidRDefault="00F8438F">
            <w:pPr>
              <w:pStyle w:val="TableParagraph"/>
              <w:spacing w:before="270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«Познавательное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.-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35%</w:t>
            </w:r>
          </w:p>
          <w:p w:rsidR="00A656C8" w:rsidRDefault="00F8438F">
            <w:pPr>
              <w:pStyle w:val="TableParagraph"/>
              <w:spacing w:line="274" w:lineRule="exact"/>
              <w:ind w:left="115" w:righ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ур</w:t>
            </w:r>
            <w:proofErr w:type="spellEnd"/>
            <w:r>
              <w:rPr>
                <w:b/>
                <w:spacing w:val="-2"/>
                <w:sz w:val="24"/>
              </w:rPr>
              <w:t>.-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60%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 - 5%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.-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29%</w:t>
            </w:r>
          </w:p>
          <w:p w:rsidR="00A656C8" w:rsidRDefault="00F8438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Средний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ур</w:t>
            </w:r>
            <w:proofErr w:type="spellEnd"/>
            <w:r>
              <w:rPr>
                <w:b/>
                <w:spacing w:val="-2"/>
                <w:sz w:val="24"/>
              </w:rPr>
              <w:t>.-</w:t>
            </w:r>
            <w:proofErr w:type="gramEnd"/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64%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</w:t>
            </w:r>
            <w:proofErr w:type="spellEnd"/>
            <w:r>
              <w:rPr>
                <w:b/>
                <w:sz w:val="24"/>
              </w:rPr>
              <w:t>. - 7%</w:t>
            </w:r>
          </w:p>
        </w:tc>
      </w:tr>
      <w:tr w:rsidR="00A656C8">
        <w:trPr>
          <w:trHeight w:val="825"/>
        </w:trPr>
        <w:tc>
          <w:tcPr>
            <w:tcW w:w="3971" w:type="dxa"/>
          </w:tcPr>
          <w:p w:rsidR="00A656C8" w:rsidRDefault="00F8438F">
            <w:pPr>
              <w:pStyle w:val="TableParagraph"/>
              <w:spacing w:before="26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32" w:lineRule="auto"/>
              <w:ind w:left="115" w:right="10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ур.-40% Средний ур.-50%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ур.-10%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32" w:lineRule="auto"/>
              <w:ind w:left="110" w:right="6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ур.-35% Средний ур.-60%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ур.-5%</w:t>
            </w:r>
          </w:p>
        </w:tc>
      </w:tr>
      <w:tr w:rsidR="00A656C8">
        <w:trPr>
          <w:trHeight w:val="829"/>
        </w:trPr>
        <w:tc>
          <w:tcPr>
            <w:tcW w:w="3971" w:type="dxa"/>
          </w:tcPr>
          <w:p w:rsidR="00A656C8" w:rsidRDefault="00F8438F">
            <w:pPr>
              <w:pStyle w:val="TableParagraph"/>
              <w:spacing w:before="133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«Художественно-эстетическое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32" w:lineRule="auto"/>
              <w:ind w:left="115" w:right="10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ур.-30% Средний ур.-65%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ур.-5%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32" w:lineRule="auto"/>
              <w:ind w:left="110" w:right="6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ур.-28% Средний ур.-65%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ур.-7%</w:t>
            </w:r>
          </w:p>
        </w:tc>
      </w:tr>
      <w:tr w:rsidR="00A656C8">
        <w:trPr>
          <w:trHeight w:val="825"/>
        </w:trPr>
        <w:tc>
          <w:tcPr>
            <w:tcW w:w="3971" w:type="dxa"/>
          </w:tcPr>
          <w:p w:rsidR="00A656C8" w:rsidRDefault="00F8438F">
            <w:pPr>
              <w:pStyle w:val="TableParagraph"/>
              <w:spacing w:before="138" w:line="232" w:lineRule="auto"/>
              <w:ind w:left="114" w:firstLine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«Социально-коммуникативное </w:t>
            </w: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ур.-</w:t>
            </w:r>
            <w:proofErr w:type="gramEnd"/>
            <w:r>
              <w:rPr>
                <w:b/>
                <w:spacing w:val="-5"/>
                <w:sz w:val="24"/>
              </w:rPr>
              <w:t>31%</w:t>
            </w:r>
          </w:p>
          <w:p w:rsidR="00A656C8" w:rsidRDefault="00F8438F">
            <w:pPr>
              <w:pStyle w:val="TableParagraph"/>
              <w:spacing w:line="274" w:lineRule="exact"/>
              <w:ind w:left="115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ур.-59%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ур.-10%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ур.-</w:t>
            </w:r>
            <w:proofErr w:type="gramEnd"/>
            <w:r>
              <w:rPr>
                <w:b/>
                <w:spacing w:val="-5"/>
                <w:sz w:val="24"/>
              </w:rPr>
              <w:t>30%</w:t>
            </w:r>
          </w:p>
          <w:p w:rsidR="00A656C8" w:rsidRDefault="00F8438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ур.-60%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ур.-10%</w:t>
            </w:r>
          </w:p>
        </w:tc>
      </w:tr>
      <w:tr w:rsidR="00A656C8">
        <w:trPr>
          <w:trHeight w:val="829"/>
        </w:trPr>
        <w:tc>
          <w:tcPr>
            <w:tcW w:w="3971" w:type="dxa"/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</w:tcPr>
          <w:p w:rsidR="00A656C8" w:rsidRDefault="00F8438F">
            <w:pPr>
              <w:pStyle w:val="TableParagraph"/>
              <w:spacing w:line="274" w:lineRule="exact"/>
              <w:ind w:left="115" w:right="105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ур.-30% </w:t>
            </w: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ур.-65%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ур.-5%</w:t>
            </w:r>
          </w:p>
        </w:tc>
        <w:tc>
          <w:tcPr>
            <w:tcW w:w="2693" w:type="dxa"/>
          </w:tcPr>
          <w:p w:rsidR="00A656C8" w:rsidRDefault="00F8438F">
            <w:pPr>
              <w:pStyle w:val="TableParagraph"/>
              <w:spacing w:line="274" w:lineRule="exact"/>
              <w:ind w:left="110" w:right="65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Высокий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ур.-32% </w:t>
            </w: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ур.-62% Низкий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ур.-6%</w:t>
            </w:r>
          </w:p>
        </w:tc>
      </w:tr>
    </w:tbl>
    <w:p w:rsidR="00A656C8" w:rsidRDefault="00A656C8">
      <w:pPr>
        <w:pStyle w:val="a3"/>
        <w:ind w:left="0"/>
        <w:jc w:val="left"/>
        <w:rPr>
          <w:b/>
        </w:rPr>
      </w:pPr>
    </w:p>
    <w:p w:rsidR="00A656C8" w:rsidRDefault="00A656C8">
      <w:pPr>
        <w:pStyle w:val="a3"/>
        <w:ind w:left="0"/>
        <w:jc w:val="left"/>
        <w:rPr>
          <w:b/>
        </w:rPr>
      </w:pPr>
    </w:p>
    <w:p w:rsidR="00A656C8" w:rsidRDefault="00A656C8">
      <w:pPr>
        <w:pStyle w:val="a3"/>
        <w:spacing w:before="104"/>
        <w:ind w:left="0"/>
        <w:jc w:val="left"/>
        <w:rPr>
          <w:b/>
        </w:rPr>
      </w:pPr>
    </w:p>
    <w:p w:rsidR="00A656C8" w:rsidRDefault="00F8438F">
      <w:pPr>
        <w:pStyle w:val="a3"/>
        <w:ind w:right="656"/>
      </w:pPr>
      <w:r>
        <w:t>Освоение образовательной программы на конец года - 94%. По данным таблицы 9 видно, что картина результатов освоения образовательной программы с прошлым годом изменилась незначительно. По всем образовательным областям увеличилось количество детей, имеющих высокий уровень</w:t>
      </w:r>
      <w:r>
        <w:rPr>
          <w:spacing w:val="80"/>
        </w:rPr>
        <w:t xml:space="preserve"> </w:t>
      </w:r>
      <w:r>
        <w:t>усвоения знаний. По всем</w:t>
      </w:r>
      <w:r>
        <w:rPr>
          <w:spacing w:val="-1"/>
        </w:rPr>
        <w:t xml:space="preserve"> </w:t>
      </w:r>
      <w:r>
        <w:t>областям</w:t>
      </w:r>
      <w:r>
        <w:rPr>
          <w:spacing w:val="80"/>
        </w:rPr>
        <w:t xml:space="preserve"> </w:t>
      </w:r>
      <w:r>
        <w:t>количество детей</w:t>
      </w:r>
      <w:r>
        <w:rPr>
          <w:spacing w:val="40"/>
        </w:rPr>
        <w:t xml:space="preserve"> </w:t>
      </w:r>
      <w:r>
        <w:t>с низким уровнем остаётся примерно одинаковое.</w:t>
      </w:r>
    </w:p>
    <w:p w:rsidR="00A656C8" w:rsidRDefault="00F8438F">
      <w:pPr>
        <w:pStyle w:val="a3"/>
        <w:spacing w:before="3"/>
        <w:ind w:left="1240"/>
      </w:pPr>
      <w:r>
        <w:t>В</w:t>
      </w:r>
      <w:r>
        <w:rPr>
          <w:spacing w:val="-17"/>
        </w:rPr>
        <w:t xml:space="preserve"> </w:t>
      </w:r>
      <w:r>
        <w:t>целом,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реализованы</w:t>
      </w:r>
      <w:r>
        <w:rPr>
          <w:spacing w:val="-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оптимальном</w:t>
      </w:r>
      <w:r>
        <w:rPr>
          <w:spacing w:val="3"/>
        </w:rPr>
        <w:t xml:space="preserve"> </w:t>
      </w:r>
      <w:r>
        <w:rPr>
          <w:spacing w:val="-2"/>
        </w:rPr>
        <w:t>уровне.</w:t>
      </w:r>
    </w:p>
    <w:p w:rsidR="00A656C8" w:rsidRDefault="00F8438F">
      <w:pPr>
        <w:pStyle w:val="1"/>
        <w:spacing w:before="266"/>
        <w:ind w:left="0" w:right="132"/>
        <w:jc w:val="center"/>
      </w:pPr>
      <w:bookmarkStart w:id="3" w:name="Анализ_готовности_выпускников_ДОУ_№_4_г."/>
      <w:bookmarkEnd w:id="3"/>
      <w:r>
        <w:t>Анализ</w:t>
      </w:r>
      <w:r>
        <w:rPr>
          <w:spacing w:val="-8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9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 w:rsidR="00E5388A">
        <w:t>04</w:t>
      </w:r>
      <w:r>
        <w:rPr>
          <w:spacing w:val="-11"/>
        </w:rPr>
        <w:t xml:space="preserve"> </w:t>
      </w:r>
      <w:r>
        <w:t>к обучению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школе</w:t>
      </w:r>
    </w:p>
    <w:p w:rsidR="00A656C8" w:rsidRDefault="00A656C8">
      <w:pPr>
        <w:pStyle w:val="a3"/>
        <w:spacing w:before="126"/>
        <w:ind w:left="0"/>
        <w:jc w:val="left"/>
        <w:rPr>
          <w:b/>
        </w:rPr>
      </w:pPr>
    </w:p>
    <w:p w:rsidR="00A656C8" w:rsidRDefault="00F8438F">
      <w:pPr>
        <w:pStyle w:val="a3"/>
        <w:ind w:left="222"/>
        <w:jc w:val="left"/>
      </w:pPr>
      <w:r>
        <w:t>Сводная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(итоги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05.2023</w:t>
      </w:r>
      <w:r>
        <w:rPr>
          <w:spacing w:val="-6"/>
        </w:rPr>
        <w:t xml:space="preserve"> </w:t>
      </w:r>
      <w:r>
        <w:rPr>
          <w:spacing w:val="-4"/>
        </w:rPr>
        <w:t>г.):</w:t>
      </w:r>
    </w:p>
    <w:p w:rsidR="00A656C8" w:rsidRDefault="00A656C8">
      <w:pPr>
        <w:sectPr w:rsidR="00A656C8">
          <w:type w:val="continuous"/>
          <w:pgSz w:w="11920" w:h="16850"/>
          <w:pgMar w:top="1580" w:right="1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1757"/>
        <w:gridCol w:w="2179"/>
      </w:tblGrid>
      <w:tr w:rsidR="00A656C8">
        <w:trPr>
          <w:trHeight w:val="705"/>
        </w:trPr>
        <w:tc>
          <w:tcPr>
            <w:tcW w:w="3193" w:type="dxa"/>
            <w:vMerge w:val="restart"/>
          </w:tcPr>
          <w:p w:rsidR="00A656C8" w:rsidRDefault="00F8438F">
            <w:pPr>
              <w:pStyle w:val="TableParagraph"/>
              <w:tabs>
                <w:tab w:val="left" w:pos="1944"/>
              </w:tabs>
              <w:spacing w:line="276" w:lineRule="auto"/>
              <w:ind w:left="110" w:right="3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Интегративные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193" w:type="dxa"/>
            <w:vMerge w:val="restart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936" w:type="dxa"/>
            <w:gridSpan w:val="2"/>
          </w:tcPr>
          <w:p w:rsidR="00A656C8" w:rsidRDefault="00F8438F">
            <w:pPr>
              <w:pStyle w:val="TableParagraph"/>
              <w:spacing w:line="276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интегративных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A656C8">
        <w:trPr>
          <w:trHeight w:val="316"/>
        </w:trPr>
        <w:tc>
          <w:tcPr>
            <w:tcW w:w="3193" w:type="dxa"/>
            <w:vMerge/>
            <w:tcBorders>
              <w:top w:val="nil"/>
            </w:tcBorders>
          </w:tcPr>
          <w:p w:rsidR="00A656C8" w:rsidRDefault="00A656C8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A656C8" w:rsidRDefault="00A656C8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179" w:type="dxa"/>
          </w:tcPr>
          <w:p w:rsidR="00A656C8" w:rsidRDefault="00F843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A656C8">
        <w:trPr>
          <w:trHeight w:val="633"/>
        </w:trPr>
        <w:tc>
          <w:tcPr>
            <w:tcW w:w="3193" w:type="dxa"/>
          </w:tcPr>
          <w:p w:rsidR="00A656C8" w:rsidRDefault="00F8438F">
            <w:pPr>
              <w:pStyle w:val="TableParagraph"/>
              <w:tabs>
                <w:tab w:val="left" w:pos="194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  <w:p w:rsidR="00A656C8" w:rsidRDefault="00F8438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(физическое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развитие)</w:t>
            </w:r>
          </w:p>
        </w:tc>
        <w:tc>
          <w:tcPr>
            <w:tcW w:w="3193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57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2179" w:type="dxa"/>
          </w:tcPr>
          <w:p w:rsidR="00A656C8" w:rsidRDefault="00F843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 w:rsidR="00A656C8">
        <w:trPr>
          <w:trHeight w:val="1272"/>
        </w:trPr>
        <w:tc>
          <w:tcPr>
            <w:tcW w:w="3193" w:type="dxa"/>
          </w:tcPr>
          <w:p w:rsidR="00A656C8" w:rsidRDefault="00F8438F">
            <w:pPr>
              <w:pStyle w:val="TableParagraph"/>
              <w:spacing w:line="276" w:lineRule="auto"/>
              <w:ind w:left="110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Интеллектуальные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(познавательное, речевое,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656C8" w:rsidRDefault="00F8438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развитие)</w:t>
            </w:r>
          </w:p>
        </w:tc>
        <w:tc>
          <w:tcPr>
            <w:tcW w:w="3193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57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91%</w:t>
            </w:r>
          </w:p>
        </w:tc>
        <w:tc>
          <w:tcPr>
            <w:tcW w:w="2179" w:type="dxa"/>
          </w:tcPr>
          <w:p w:rsidR="00A656C8" w:rsidRDefault="00F843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9%</w:t>
            </w:r>
          </w:p>
        </w:tc>
      </w:tr>
      <w:tr w:rsidR="00A656C8">
        <w:trPr>
          <w:trHeight w:val="1266"/>
        </w:trPr>
        <w:tc>
          <w:tcPr>
            <w:tcW w:w="3193" w:type="dxa"/>
          </w:tcPr>
          <w:p w:rsidR="00A656C8" w:rsidRDefault="00F8438F">
            <w:pPr>
              <w:pStyle w:val="TableParagraph"/>
              <w:tabs>
                <w:tab w:val="left" w:pos="194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  <w:p w:rsidR="00A656C8" w:rsidRDefault="00F8438F">
            <w:pPr>
              <w:pStyle w:val="TableParagraph"/>
              <w:tabs>
                <w:tab w:val="left" w:pos="2707"/>
              </w:tabs>
              <w:spacing w:before="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(социально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A656C8" w:rsidRDefault="00F8438F">
            <w:pPr>
              <w:pStyle w:val="TableParagraph"/>
              <w:spacing w:before="41" w:line="271" w:lineRule="auto"/>
              <w:ind w:left="110" w:right="3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коммуникативное </w:t>
            </w:r>
            <w:r>
              <w:rPr>
                <w:spacing w:val="-2"/>
                <w:sz w:val="24"/>
              </w:rPr>
              <w:t>развитие)</w:t>
            </w:r>
          </w:p>
        </w:tc>
        <w:tc>
          <w:tcPr>
            <w:tcW w:w="3193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57" w:type="dxa"/>
          </w:tcPr>
          <w:p w:rsidR="00A656C8" w:rsidRDefault="00F8438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2179" w:type="dxa"/>
          </w:tcPr>
          <w:p w:rsidR="00A656C8" w:rsidRDefault="00F8438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</w:tr>
    </w:tbl>
    <w:p w:rsidR="00A656C8" w:rsidRDefault="00A656C8">
      <w:pPr>
        <w:spacing w:line="268" w:lineRule="exact"/>
        <w:rPr>
          <w:sz w:val="24"/>
        </w:rPr>
        <w:sectPr w:rsidR="00A656C8">
          <w:pgSz w:w="11920" w:h="16850"/>
          <w:pgMar w:top="1280" w:right="180" w:bottom="280" w:left="820" w:header="720" w:footer="720" w:gutter="0"/>
          <w:cols w:space="720"/>
        </w:sectPr>
      </w:pPr>
    </w:p>
    <w:p w:rsidR="00A656C8" w:rsidRDefault="00F8438F">
      <w:pPr>
        <w:pStyle w:val="1"/>
        <w:spacing w:before="78"/>
        <w:ind w:left="976" w:right="2749"/>
        <w:jc w:val="center"/>
      </w:pPr>
      <w:bookmarkStart w:id="4" w:name="Анализ_результатов_коррекционной_(логопе"/>
      <w:bookmarkEnd w:id="4"/>
      <w:proofErr w:type="gramStart"/>
      <w:r>
        <w:lastRenderedPageBreak/>
        <w:t>Анализ</w:t>
      </w:r>
      <w:r>
        <w:rPr>
          <w:spacing w:val="27"/>
        </w:rPr>
        <w:t xml:space="preserve">  </w:t>
      </w:r>
      <w:r>
        <w:t>результатов</w:t>
      </w:r>
      <w:proofErr w:type="gramEnd"/>
      <w:r>
        <w:rPr>
          <w:spacing w:val="27"/>
        </w:rPr>
        <w:t xml:space="preserve">  </w:t>
      </w:r>
      <w:r>
        <w:t>коррекционной</w:t>
      </w:r>
      <w:r>
        <w:rPr>
          <w:spacing w:val="26"/>
        </w:rPr>
        <w:t xml:space="preserve">  </w:t>
      </w:r>
      <w:r>
        <w:t>(логопедия)</w:t>
      </w:r>
      <w:r>
        <w:rPr>
          <w:spacing w:val="33"/>
        </w:rPr>
        <w:t xml:space="preserve">  </w:t>
      </w:r>
      <w:r>
        <w:t>работы</w:t>
      </w:r>
      <w:r>
        <w:rPr>
          <w:spacing w:val="30"/>
        </w:rPr>
        <w:t xml:space="preserve">  </w:t>
      </w:r>
      <w:r>
        <w:rPr>
          <w:spacing w:val="-10"/>
        </w:rPr>
        <w:t>с</w:t>
      </w:r>
    </w:p>
    <w:p w:rsidR="00A656C8" w:rsidRDefault="00F8438F">
      <w:pPr>
        <w:spacing w:before="32"/>
        <w:ind w:right="2749"/>
        <w:jc w:val="center"/>
        <w:rPr>
          <w:b/>
          <w:sz w:val="24"/>
        </w:rPr>
      </w:pPr>
      <w:r>
        <w:rPr>
          <w:b/>
          <w:spacing w:val="-2"/>
          <w:sz w:val="24"/>
        </w:rPr>
        <w:t>детьми.</w:t>
      </w:r>
    </w:p>
    <w:p w:rsidR="00A656C8" w:rsidRDefault="00F8438F">
      <w:pPr>
        <w:pStyle w:val="a3"/>
        <w:spacing w:before="31"/>
        <w:ind w:right="650" w:firstLine="706"/>
      </w:pPr>
      <w:r>
        <w:t xml:space="preserve">В учреждении функционирует 3 группы логопедической направленности. Для эффективной коррекционной работы созданы необходимые условия: оборудованы логопедические кабинеты, работают квалифицированные специалисты – учителя- логопеды, воспитатели со специальной подготовкой, прошедшие курсы повышения квалификации. Постоянно ведется работа над совершенствованием предметно- развивающей среды в группах для наиболее полного вовлечения воспитанников в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40"/>
        </w:rPr>
        <w:t xml:space="preserve"> </w:t>
      </w:r>
      <w:r>
        <w:t>процесс.</w:t>
      </w:r>
    </w:p>
    <w:p w:rsidR="00A656C8" w:rsidRDefault="00F8438F">
      <w:pPr>
        <w:pStyle w:val="a3"/>
        <w:spacing w:before="87"/>
        <w:ind w:right="661" w:firstLine="298"/>
      </w:pPr>
      <w:r>
        <w:t>Содержание коррекционной работы в направлена на создание системы комплексной помощи детям с ограниченными возможностями здоровья в освоении основной образовательной программы дошкольного образования, коррекцию недостатков в физическом и (или) психическом развитии воспитанников, их социальную адаптацию и оказание помощи детям этой категории в освоении ООП</w:t>
      </w:r>
    </w:p>
    <w:p w:rsidR="00A656C8" w:rsidRDefault="00A656C8">
      <w:pPr>
        <w:pStyle w:val="a3"/>
        <w:spacing w:before="92"/>
        <w:ind w:left="0"/>
        <w:jc w:val="left"/>
      </w:pPr>
    </w:p>
    <w:p w:rsidR="00A656C8" w:rsidRDefault="00F8438F">
      <w:pPr>
        <w:pStyle w:val="a3"/>
        <w:ind w:right="655" w:firstLine="360"/>
      </w:pPr>
      <w:r>
        <w:t>Логопедическая коррекционная работа осуществляется по программе «Программа коррекционно-развивающей работы в логопедической группе детского сада для детей с ОНР»</w:t>
      </w:r>
      <w:r>
        <w:rPr>
          <w:spacing w:val="40"/>
        </w:rPr>
        <w:t xml:space="preserve"> </w:t>
      </w:r>
      <w:proofErr w:type="spellStart"/>
      <w:r>
        <w:t>Н.В.Нищевой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интеграции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комплексной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основной адаптированной программой для детей с тяжелыми нарушениями речи.</w:t>
      </w:r>
    </w:p>
    <w:p w:rsidR="00A656C8" w:rsidRDefault="00A656C8">
      <w:pPr>
        <w:pStyle w:val="a3"/>
        <w:spacing w:before="3"/>
        <w:ind w:left="0"/>
        <w:jc w:val="left"/>
      </w:pPr>
    </w:p>
    <w:p w:rsidR="00A656C8" w:rsidRDefault="00F8438F">
      <w:pPr>
        <w:pStyle w:val="a3"/>
        <w:ind w:right="657" w:firstLine="360"/>
      </w:pPr>
      <w:r>
        <w:t>Вся коррекционная работа в</w:t>
      </w:r>
      <w:r>
        <w:rPr>
          <w:spacing w:val="40"/>
        </w:rPr>
        <w:t xml:space="preserve"> </w:t>
      </w:r>
      <w:r>
        <w:t>учреждении</w:t>
      </w:r>
      <w:r>
        <w:rPr>
          <w:spacing w:val="40"/>
        </w:rPr>
        <w:t xml:space="preserve"> </w:t>
      </w:r>
      <w:r>
        <w:t>осуществляется как в повседневной жизни, так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специально</w:t>
      </w:r>
      <w:r>
        <w:rPr>
          <w:spacing w:val="37"/>
        </w:rPr>
        <w:t xml:space="preserve"> </w:t>
      </w:r>
      <w:r>
        <w:t>организованной</w:t>
      </w:r>
      <w:r>
        <w:rPr>
          <w:spacing w:val="34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то</w:t>
      </w:r>
      <w:r>
        <w:rPr>
          <w:spacing w:val="35"/>
        </w:rPr>
        <w:t xml:space="preserve"> </w:t>
      </w:r>
      <w:r>
        <w:t>есть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индивидуальных и</w:t>
      </w:r>
      <w:r>
        <w:rPr>
          <w:spacing w:val="40"/>
        </w:rPr>
        <w:t xml:space="preserve"> </w:t>
      </w:r>
      <w:r>
        <w:t>групповых</w:t>
      </w:r>
      <w:r>
        <w:rPr>
          <w:spacing w:val="40"/>
        </w:rPr>
        <w:t xml:space="preserve"> </w:t>
      </w:r>
      <w:r>
        <w:t>занятиях.</w:t>
      </w:r>
    </w:p>
    <w:p w:rsidR="00A656C8" w:rsidRDefault="00A656C8">
      <w:pPr>
        <w:pStyle w:val="a3"/>
        <w:spacing w:before="7"/>
        <w:ind w:left="0"/>
        <w:jc w:val="left"/>
      </w:pPr>
    </w:p>
    <w:p w:rsidR="00A656C8" w:rsidRDefault="00F8438F">
      <w:pPr>
        <w:pStyle w:val="a3"/>
        <w:spacing w:line="237" w:lineRule="auto"/>
        <w:ind w:right="669"/>
      </w:pPr>
      <w:r>
        <w:t>Для успешного проведения коррекционного процесса в ДОУ создана коррекционная</w:t>
      </w:r>
      <w:r>
        <w:rPr>
          <w:spacing w:val="40"/>
        </w:rPr>
        <w:t xml:space="preserve"> </w:t>
      </w:r>
      <w:r>
        <w:t>среда, которая подразумевает совокупность условий:</w:t>
      </w:r>
    </w:p>
    <w:p w:rsidR="00A656C8" w:rsidRDefault="00A656C8">
      <w:pPr>
        <w:pStyle w:val="a3"/>
        <w:spacing w:before="8"/>
        <w:ind w:left="0"/>
        <w:jc w:val="left"/>
      </w:pPr>
    </w:p>
    <w:p w:rsidR="00A656C8" w:rsidRDefault="00F8438F">
      <w:pPr>
        <w:pStyle w:val="a4"/>
        <w:numPr>
          <w:ilvl w:val="0"/>
          <w:numId w:val="7"/>
        </w:numPr>
        <w:tabs>
          <w:tab w:val="left" w:pos="1811"/>
        </w:tabs>
        <w:rPr>
          <w:sz w:val="24"/>
        </w:rPr>
      </w:pPr>
      <w:r>
        <w:rPr>
          <w:sz w:val="24"/>
        </w:rPr>
        <w:t>щадящий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режим;</w:t>
      </w:r>
    </w:p>
    <w:p w:rsidR="00A656C8" w:rsidRDefault="00F8438F">
      <w:pPr>
        <w:pStyle w:val="a4"/>
        <w:numPr>
          <w:ilvl w:val="0"/>
          <w:numId w:val="7"/>
        </w:numPr>
        <w:tabs>
          <w:tab w:val="left" w:pos="1811"/>
        </w:tabs>
        <w:rPr>
          <w:sz w:val="24"/>
        </w:rPr>
      </w:pPr>
      <w:r>
        <w:rPr>
          <w:sz w:val="24"/>
        </w:rPr>
        <w:t>увеличение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:rsidR="00A656C8" w:rsidRDefault="00F8438F">
      <w:pPr>
        <w:pStyle w:val="a4"/>
        <w:numPr>
          <w:ilvl w:val="0"/>
          <w:numId w:val="7"/>
        </w:numPr>
        <w:tabs>
          <w:tab w:val="left" w:pos="1811"/>
        </w:tabs>
        <w:rPr>
          <w:sz w:val="24"/>
        </w:rPr>
      </w:pPr>
      <w:r>
        <w:rPr>
          <w:sz w:val="24"/>
        </w:rPr>
        <w:t>увеличение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сна;</w:t>
      </w:r>
    </w:p>
    <w:p w:rsidR="00A656C8" w:rsidRDefault="00F8438F">
      <w:pPr>
        <w:pStyle w:val="a4"/>
        <w:numPr>
          <w:ilvl w:val="0"/>
          <w:numId w:val="7"/>
        </w:numPr>
        <w:tabs>
          <w:tab w:val="left" w:pos="1811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A656C8" w:rsidRDefault="00F8438F">
      <w:pPr>
        <w:pStyle w:val="a4"/>
        <w:numPr>
          <w:ilvl w:val="0"/>
          <w:numId w:val="7"/>
        </w:numPr>
        <w:tabs>
          <w:tab w:val="left" w:pos="1811"/>
        </w:tabs>
        <w:spacing w:before="2" w:line="237" w:lineRule="auto"/>
        <w:ind w:right="671"/>
        <w:jc w:val="both"/>
        <w:rPr>
          <w:sz w:val="24"/>
        </w:rPr>
      </w:pPr>
      <w:r>
        <w:rPr>
          <w:sz w:val="24"/>
        </w:rPr>
        <w:t xml:space="preserve">пересмотр организации физкультурного воспитания детей (игровой характер, включаем больше игр, направленных на формирование психических процессов, </w:t>
      </w:r>
      <w:r>
        <w:rPr>
          <w:spacing w:val="-2"/>
          <w:sz w:val="24"/>
        </w:rPr>
        <w:t>самоконтроля).</w:t>
      </w:r>
    </w:p>
    <w:p w:rsidR="00A656C8" w:rsidRDefault="00F8438F">
      <w:pPr>
        <w:pStyle w:val="a4"/>
        <w:numPr>
          <w:ilvl w:val="0"/>
          <w:numId w:val="7"/>
        </w:numPr>
        <w:tabs>
          <w:tab w:val="left" w:pos="1811"/>
        </w:tabs>
        <w:spacing w:before="6" w:line="273" w:lineRule="auto"/>
        <w:ind w:right="661"/>
        <w:jc w:val="both"/>
        <w:rPr>
          <w:sz w:val="24"/>
        </w:rPr>
      </w:pPr>
      <w:r>
        <w:rPr>
          <w:sz w:val="24"/>
        </w:rPr>
        <w:t>Для проведения коррекционно-воспитательного процесса педагогический коллектив каждой группы создал специальную развивающую среду, подобрал 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игрушки, 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отвечают 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и эстетики, но и имеют коррекционно-развивающую направленность</w:t>
      </w:r>
    </w:p>
    <w:p w:rsidR="00A656C8" w:rsidRDefault="00F8438F">
      <w:pPr>
        <w:pStyle w:val="a3"/>
        <w:spacing w:before="5"/>
        <w:ind w:right="661" w:firstLine="120"/>
      </w:pPr>
      <w:r>
        <w:t>Результаты диагностического обследования обсуждаются на мини</w:t>
      </w:r>
      <w:r w:rsidR="00E5388A">
        <w:t>-</w:t>
      </w:r>
      <w:r>
        <w:t xml:space="preserve">педсоветах и заседаниях </w:t>
      </w:r>
      <w:proofErr w:type="spellStart"/>
      <w:r>
        <w:t>ПМПк</w:t>
      </w:r>
      <w:proofErr w:type="spellEnd"/>
      <w:r>
        <w:t xml:space="preserve">. При совместном обсуждении педагогами на </w:t>
      </w:r>
      <w:proofErr w:type="spellStart"/>
      <w:r>
        <w:t>ПМПк</w:t>
      </w:r>
      <w:proofErr w:type="spellEnd"/>
      <w:r>
        <w:t xml:space="preserve"> в коррекционных группах и мини-педсоветах в общеобразовательных группах вырабатываются единые </w:t>
      </w:r>
      <w:proofErr w:type="gramStart"/>
      <w:r>
        <w:t>требования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60"/>
        </w:rPr>
        <w:t xml:space="preserve">  </w:t>
      </w:r>
      <w:r>
        <w:t>рекомендации</w:t>
      </w:r>
      <w:r>
        <w:rPr>
          <w:spacing w:val="40"/>
        </w:rPr>
        <w:t xml:space="preserve">  </w:t>
      </w:r>
      <w:r>
        <w:t>педагогам</w:t>
      </w:r>
      <w:r>
        <w:rPr>
          <w:spacing w:val="58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t>пропедевтической</w:t>
      </w:r>
      <w:r>
        <w:rPr>
          <w:spacing w:val="58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коррекционно-</w:t>
      </w:r>
    </w:p>
    <w:p w:rsidR="00A656C8" w:rsidRDefault="00A656C8">
      <w:pPr>
        <w:sectPr w:rsidR="00A656C8">
          <w:pgSz w:w="11920" w:h="16850"/>
          <w:pgMar w:top="1120" w:right="180" w:bottom="280" w:left="820" w:header="720" w:footer="720" w:gutter="0"/>
          <w:cols w:space="720"/>
        </w:sectPr>
      </w:pPr>
    </w:p>
    <w:p w:rsidR="00A656C8" w:rsidRDefault="00F8438F">
      <w:pPr>
        <w:pStyle w:val="a3"/>
        <w:spacing w:before="74" w:line="237" w:lineRule="auto"/>
        <w:ind w:right="655"/>
      </w:pPr>
      <w:r>
        <w:lastRenderedPageBreak/>
        <w:t xml:space="preserve">образовательной работы. В ходе проведения </w:t>
      </w:r>
      <w:proofErr w:type="spellStart"/>
      <w:r>
        <w:t>ПМПк</w:t>
      </w:r>
      <w:proofErr w:type="spellEnd"/>
      <w:r>
        <w:t xml:space="preserve"> также составляется коррекционно- образовательный маршрут, прослеживается динамика развития воспитанника.</w:t>
      </w:r>
    </w:p>
    <w:p w:rsidR="00A656C8" w:rsidRDefault="00F8438F">
      <w:pPr>
        <w:pStyle w:val="a3"/>
        <w:spacing w:before="152"/>
        <w:ind w:right="649" w:firstLine="134"/>
      </w:pPr>
      <w:r>
        <w:t>Для достижения максимальной эффективности результатов коррекционно-развивающей работы специалисты используют оптимальные технологии, методы и приемы.</w:t>
      </w:r>
      <w:r>
        <w:rPr>
          <w:spacing w:val="40"/>
        </w:rPr>
        <w:t xml:space="preserve"> </w:t>
      </w:r>
      <w:r>
        <w:t>В целях обмена опытом и совершенствования педагогической практики в течение</w:t>
      </w:r>
      <w:r>
        <w:rPr>
          <w:spacing w:val="40"/>
        </w:rPr>
        <w:t xml:space="preserve"> </w:t>
      </w:r>
      <w:r>
        <w:t>учебного года учителями-логопедами проведен</w:t>
      </w:r>
      <w:r>
        <w:rPr>
          <w:spacing w:val="40"/>
        </w:rPr>
        <w:t xml:space="preserve"> </w:t>
      </w:r>
      <w:r>
        <w:t xml:space="preserve">цикл открытых занятий для специалистов, родителей и </w:t>
      </w:r>
      <w:proofErr w:type="gramStart"/>
      <w:r>
        <w:rPr>
          <w:spacing w:val="-2"/>
        </w:rPr>
        <w:t>воспитателей..</w:t>
      </w:r>
      <w:proofErr w:type="gramEnd"/>
    </w:p>
    <w:p w:rsidR="00A656C8" w:rsidRDefault="00F8438F">
      <w:pPr>
        <w:pStyle w:val="a3"/>
        <w:ind w:right="657"/>
      </w:pPr>
      <w:r>
        <w:t xml:space="preserve">В ДОУ функционирует психолого-медико-педагогический консилиум. Отработана нормативно-правовая база коррекционного сопровождения ребёнка с проблемами в развитии: утвержден приказ о создании </w:t>
      </w:r>
      <w:proofErr w:type="spellStart"/>
      <w:r>
        <w:t>ПМПк</w:t>
      </w:r>
      <w:proofErr w:type="spellEnd"/>
      <w:r>
        <w:t xml:space="preserve"> и положение</w:t>
      </w:r>
      <w:r>
        <w:rPr>
          <w:spacing w:val="40"/>
        </w:rPr>
        <w:t xml:space="preserve"> </w:t>
      </w:r>
      <w:r>
        <w:t xml:space="preserve">о </w:t>
      </w:r>
      <w:proofErr w:type="spellStart"/>
      <w:r>
        <w:t>ПМПк</w:t>
      </w:r>
      <w:proofErr w:type="spellEnd"/>
      <w:r>
        <w:t xml:space="preserve">, разработан пакет </w:t>
      </w:r>
      <w:r>
        <w:rPr>
          <w:spacing w:val="-2"/>
        </w:rPr>
        <w:t>документов.</w:t>
      </w:r>
    </w:p>
    <w:p w:rsidR="00A656C8" w:rsidRDefault="00F8438F">
      <w:pPr>
        <w:pStyle w:val="a3"/>
        <w:spacing w:before="153"/>
        <w:ind w:right="659"/>
      </w:pPr>
      <w:proofErr w:type="spellStart"/>
      <w:r>
        <w:t>ПМПк</w:t>
      </w:r>
      <w:proofErr w:type="spellEnd"/>
      <w:r>
        <w:t xml:space="preserve"> как форма взаимодействия педагогов ДОУ с целью определяет индивидуальные пути сопровождения и дальнейшего мониторинга развития воспитанников. В учебном</w:t>
      </w:r>
      <w:r>
        <w:rPr>
          <w:spacing w:val="40"/>
        </w:rPr>
        <w:t xml:space="preserve"> </w:t>
      </w:r>
      <w:r>
        <w:t xml:space="preserve">году проведено три плановых заседаний ПМП </w:t>
      </w:r>
      <w:proofErr w:type="gramStart"/>
      <w:r>
        <w:t>консилиума..</w:t>
      </w:r>
      <w:proofErr w:type="gramEnd"/>
      <w:r>
        <w:t xml:space="preserve"> Для детей были составлены индивидуальные программы сопровождения, проводилась углубленная работа по определенным на консилиуме направлениям, осуществлялась тесная взаимосвязь с родителями и медицинской службой, проводился мониторинг развития, по мере необходимости программы сопровождения корректировались. Таким образом, у 81% детей, сопровождаемых специалистами, наблюдается значительное улучшение в развитии по основным направлениям образовательной программы.</w:t>
      </w:r>
    </w:p>
    <w:p w:rsidR="00A656C8" w:rsidRDefault="00F8438F">
      <w:pPr>
        <w:pStyle w:val="a3"/>
        <w:spacing w:before="272"/>
        <w:ind w:right="375" w:firstLine="523"/>
      </w:pPr>
      <w:r>
        <w:t xml:space="preserve">В детском саду осуществляется </w:t>
      </w:r>
      <w:proofErr w:type="spellStart"/>
      <w:r>
        <w:t>коррекционно</w:t>
      </w:r>
      <w:proofErr w:type="spellEnd"/>
      <w:r>
        <w:t xml:space="preserve"> - педагогическая работа по устранению речевых нарушений у старших дошкольников учителем-логопедом </w:t>
      </w:r>
      <w:proofErr w:type="spellStart"/>
      <w:r w:rsidR="00E5388A">
        <w:t>Духониной</w:t>
      </w:r>
      <w:proofErr w:type="spellEnd"/>
      <w:r w:rsidR="00E5388A">
        <w:t xml:space="preserve"> Н.Я</w:t>
      </w:r>
      <w:r>
        <w:t>. Учителем-логопедом используются логопедические приемы коррекции при устранении речевых нарушений.</w:t>
      </w:r>
    </w:p>
    <w:p w:rsidR="00A656C8" w:rsidRDefault="00F8438F">
      <w:pPr>
        <w:pStyle w:val="a3"/>
        <w:spacing w:before="5"/>
        <w:ind w:left="1345"/>
      </w:pPr>
      <w:r>
        <w:t>Коррекционная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программе:</w:t>
      </w:r>
    </w:p>
    <w:p w:rsidR="00A656C8" w:rsidRDefault="00F8438F">
      <w:pPr>
        <w:pStyle w:val="a3"/>
        <w:spacing w:before="3" w:line="400" w:lineRule="atLeast"/>
        <w:ind w:right="807" w:firstLine="394"/>
      </w:pPr>
      <w:r>
        <w:t xml:space="preserve">Н.В. </w:t>
      </w:r>
      <w:proofErr w:type="spellStart"/>
      <w:r>
        <w:t>Нищевой</w:t>
      </w:r>
      <w:proofErr w:type="spellEnd"/>
      <w:r>
        <w:t xml:space="preserve"> </w:t>
      </w:r>
      <w:r>
        <w:rPr>
          <w:b/>
        </w:rPr>
        <w:t>«</w:t>
      </w:r>
      <w:r>
        <w:t xml:space="preserve">Программа </w:t>
      </w:r>
      <w:proofErr w:type="spellStart"/>
      <w:r>
        <w:t>коррекционно</w:t>
      </w:r>
      <w:proofErr w:type="spellEnd"/>
      <w:r>
        <w:t xml:space="preserve"> - развивающей работы в логопедической группе детсада с ОНР 4-7 лет».</w:t>
      </w:r>
    </w:p>
    <w:p w:rsidR="00A656C8" w:rsidRDefault="00F8438F">
      <w:pPr>
        <w:pStyle w:val="a3"/>
        <w:spacing w:before="6"/>
        <w:ind w:right="385" w:firstLine="461"/>
      </w:pPr>
      <w:r>
        <w:t xml:space="preserve">Речевая работа с воспитанниками осуществляется в ходе индивидуальных, подгрупповых и фронтальных занятий. Работа проводится по современным технологиям и </w:t>
      </w:r>
      <w:r>
        <w:rPr>
          <w:spacing w:val="-2"/>
        </w:rPr>
        <w:t>методикам.</w:t>
      </w:r>
    </w:p>
    <w:p w:rsidR="00A656C8" w:rsidRDefault="00F8438F">
      <w:pPr>
        <w:pStyle w:val="a3"/>
        <w:ind w:right="372" w:firstLine="283"/>
      </w:pPr>
      <w:r>
        <w:t>Показатели</w:t>
      </w:r>
      <w:r>
        <w:rPr>
          <w:spacing w:val="40"/>
        </w:rPr>
        <w:t xml:space="preserve"> </w:t>
      </w:r>
      <w:r>
        <w:t>в разделе развития речи улучшились во всех возрастных группах.</w:t>
      </w:r>
      <w:r>
        <w:rPr>
          <w:spacing w:val="40"/>
        </w:rPr>
        <w:t xml:space="preserve"> </w:t>
      </w:r>
      <w:r>
        <w:t xml:space="preserve">Объясняется это качественной работой учителя-логопеда, которая осуществляет работу со всеми педагогами детского сада через консультации, практические занятия, мастер-класс, </w:t>
      </w:r>
      <w:r>
        <w:rPr>
          <w:spacing w:val="-2"/>
        </w:rPr>
        <w:t>педсовет.</w:t>
      </w:r>
    </w:p>
    <w:p w:rsidR="00A656C8" w:rsidRDefault="00F8438F">
      <w:pPr>
        <w:pStyle w:val="a3"/>
        <w:ind w:left="1225"/>
      </w:pP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выявлены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детей:</w:t>
      </w:r>
    </w:p>
    <w:p w:rsidR="00A656C8" w:rsidRDefault="00F8438F">
      <w:pPr>
        <w:pStyle w:val="1"/>
        <w:spacing w:before="11" w:line="272" w:lineRule="exact"/>
        <w:ind w:left="1168"/>
        <w:jc w:val="both"/>
      </w:pPr>
      <w:bookmarkStart w:id="5" w:name="Подготовительная_логопедическая_группа:"/>
      <w:bookmarkEnd w:id="5"/>
      <w:r>
        <w:t>Подготовительная</w:t>
      </w:r>
      <w:r>
        <w:rPr>
          <w:spacing w:val="-15"/>
        </w:rPr>
        <w:t xml:space="preserve"> </w:t>
      </w:r>
      <w:r>
        <w:t>логопедическая</w:t>
      </w:r>
      <w:r>
        <w:rPr>
          <w:spacing w:val="-15"/>
        </w:rPr>
        <w:t xml:space="preserve"> </w:t>
      </w:r>
      <w:r>
        <w:rPr>
          <w:spacing w:val="-2"/>
        </w:rPr>
        <w:t>группа:</w:t>
      </w:r>
    </w:p>
    <w:p w:rsidR="00A656C8" w:rsidRDefault="00F8438F">
      <w:pPr>
        <w:pStyle w:val="a3"/>
        <w:ind w:left="1168" w:right="4637"/>
        <w:jc w:val="left"/>
      </w:pPr>
      <w:r>
        <w:t>С высоким уровнем речевого развития – 8 детей; Со средним</w:t>
      </w:r>
      <w:r>
        <w:rPr>
          <w:spacing w:val="-7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 xml:space="preserve">детей,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низким</w:t>
      </w:r>
      <w:r>
        <w:rPr>
          <w:spacing w:val="55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 –</w:t>
      </w:r>
      <w:r>
        <w:rPr>
          <w:spacing w:val="-6"/>
        </w:rPr>
        <w:t xml:space="preserve"> </w:t>
      </w:r>
      <w:r>
        <w:t>0%</w:t>
      </w:r>
      <w:r>
        <w:rPr>
          <w:spacing w:val="-4"/>
        </w:rPr>
        <w:t xml:space="preserve"> </w:t>
      </w:r>
      <w:r>
        <w:rPr>
          <w:spacing w:val="-2"/>
        </w:rPr>
        <w:t>детей,</w:t>
      </w:r>
    </w:p>
    <w:p w:rsidR="00A656C8" w:rsidRDefault="00A656C8">
      <w:pPr>
        <w:pStyle w:val="a3"/>
        <w:spacing w:before="8"/>
        <w:ind w:left="0"/>
        <w:jc w:val="left"/>
      </w:pPr>
    </w:p>
    <w:p w:rsidR="00A656C8" w:rsidRDefault="00F8438F">
      <w:pPr>
        <w:pStyle w:val="1"/>
        <w:spacing w:line="232" w:lineRule="auto"/>
        <w:ind w:right="1800"/>
        <w:rPr>
          <w:b w:val="0"/>
        </w:rPr>
      </w:pPr>
      <w:bookmarkStart w:id="6" w:name="В_результате_проведенной_работы_были_пол"/>
      <w:bookmarkEnd w:id="6"/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проведенной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t>получены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 xml:space="preserve">результаты: Всего </w:t>
      </w:r>
      <w:r w:rsidR="00E5388A">
        <w:t>обучалось</w:t>
      </w:r>
      <w:r>
        <w:t xml:space="preserve"> </w:t>
      </w:r>
      <w:r w:rsidR="00E5388A">
        <w:rPr>
          <w:b w:val="0"/>
        </w:rPr>
        <w:t>– 12</w:t>
      </w:r>
      <w:r>
        <w:rPr>
          <w:b w:val="0"/>
        </w:rPr>
        <w:t xml:space="preserve"> детей,</w:t>
      </w:r>
    </w:p>
    <w:p w:rsidR="00A656C8" w:rsidRDefault="00F8438F">
      <w:pPr>
        <w:spacing w:before="5" w:line="275" w:lineRule="exact"/>
        <w:ind w:left="942"/>
        <w:rPr>
          <w:sz w:val="24"/>
        </w:rPr>
      </w:pPr>
      <w:r>
        <w:rPr>
          <w:b/>
          <w:sz w:val="24"/>
        </w:rPr>
        <w:t>Осмотрено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12</w:t>
      </w:r>
      <w:r w:rsidR="00E5388A">
        <w:rPr>
          <w:spacing w:val="-2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A656C8" w:rsidRDefault="00E5388A">
      <w:pPr>
        <w:spacing w:line="274" w:lineRule="exact"/>
        <w:ind w:left="884"/>
        <w:rPr>
          <w:sz w:val="24"/>
        </w:rPr>
      </w:pPr>
      <w:r>
        <w:rPr>
          <w:b/>
          <w:sz w:val="24"/>
        </w:rPr>
        <w:t>Выпускается</w:t>
      </w:r>
      <w:r w:rsidR="00F8438F">
        <w:rPr>
          <w:b/>
          <w:spacing w:val="-3"/>
          <w:sz w:val="24"/>
        </w:rPr>
        <w:t xml:space="preserve"> </w:t>
      </w:r>
      <w:r w:rsidR="00F8438F">
        <w:rPr>
          <w:sz w:val="24"/>
        </w:rPr>
        <w:t>–</w:t>
      </w:r>
      <w:r w:rsidR="00F8438F">
        <w:rPr>
          <w:spacing w:val="60"/>
          <w:sz w:val="24"/>
        </w:rPr>
        <w:t xml:space="preserve"> </w:t>
      </w:r>
      <w:r w:rsidR="00F8438F">
        <w:rPr>
          <w:spacing w:val="-2"/>
          <w:sz w:val="24"/>
        </w:rPr>
        <w:t>детей,</w:t>
      </w:r>
    </w:p>
    <w:p w:rsidR="00A656C8" w:rsidRDefault="00F8438F">
      <w:pPr>
        <w:pStyle w:val="a4"/>
        <w:numPr>
          <w:ilvl w:val="0"/>
          <w:numId w:val="6"/>
        </w:numPr>
        <w:tabs>
          <w:tab w:val="left" w:pos="1022"/>
        </w:tabs>
        <w:spacing w:line="275" w:lineRule="exact"/>
        <w:ind w:left="1022" w:hanging="138"/>
        <w:rPr>
          <w:sz w:val="24"/>
        </w:rPr>
      </w:pP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–8</w:t>
      </w:r>
    </w:p>
    <w:p w:rsidR="00A656C8" w:rsidRDefault="00F8438F">
      <w:pPr>
        <w:pStyle w:val="a4"/>
        <w:numPr>
          <w:ilvl w:val="0"/>
          <w:numId w:val="6"/>
        </w:numPr>
        <w:tabs>
          <w:tab w:val="left" w:pos="1022"/>
        </w:tabs>
        <w:spacing w:before="3" w:line="275" w:lineRule="exact"/>
        <w:ind w:left="1022" w:hanging="138"/>
        <w:rPr>
          <w:sz w:val="24"/>
        </w:rPr>
      </w:pPr>
      <w:r>
        <w:rPr>
          <w:sz w:val="24"/>
        </w:rPr>
        <w:t>Фонетически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здоровых-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4</w:t>
      </w:r>
    </w:p>
    <w:p w:rsidR="00A656C8" w:rsidRDefault="00F8438F">
      <w:pPr>
        <w:pStyle w:val="a4"/>
        <w:numPr>
          <w:ilvl w:val="0"/>
          <w:numId w:val="6"/>
        </w:numPr>
        <w:tabs>
          <w:tab w:val="left" w:pos="1022"/>
        </w:tabs>
        <w:spacing w:line="275" w:lineRule="exact"/>
        <w:ind w:left="1022" w:hanging="13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0</w:t>
      </w:r>
    </w:p>
    <w:p w:rsidR="00A656C8" w:rsidRDefault="00F8438F">
      <w:pPr>
        <w:pStyle w:val="1"/>
        <w:spacing w:before="7" w:line="275" w:lineRule="exact"/>
        <w:rPr>
          <w:b w:val="0"/>
        </w:rPr>
      </w:pPr>
      <w:bookmarkStart w:id="7" w:name="Оставлено_для_продолжения_лечения_всего_"/>
      <w:bookmarkEnd w:id="7"/>
      <w:r>
        <w:t>Оставлено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продолжения</w:t>
      </w:r>
      <w:r>
        <w:rPr>
          <w:spacing w:val="-5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 w:rsidR="00E5388A">
        <w:rPr>
          <w:b w:val="0"/>
          <w:spacing w:val="-10"/>
        </w:rPr>
        <w:t>0</w:t>
      </w:r>
    </w:p>
    <w:p w:rsidR="00A656C8" w:rsidRDefault="00F8438F">
      <w:pPr>
        <w:spacing w:line="275" w:lineRule="exact"/>
        <w:ind w:left="884"/>
        <w:rPr>
          <w:sz w:val="24"/>
        </w:rPr>
      </w:pPr>
      <w:r>
        <w:rPr>
          <w:b/>
          <w:sz w:val="24"/>
        </w:rPr>
        <w:t>Выбыло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12.</w:t>
      </w:r>
    </w:p>
    <w:p w:rsidR="00A656C8" w:rsidRDefault="00A656C8">
      <w:pPr>
        <w:spacing w:line="275" w:lineRule="exact"/>
        <w:rPr>
          <w:sz w:val="24"/>
        </w:rPr>
        <w:sectPr w:rsidR="00A656C8">
          <w:pgSz w:w="11920" w:h="16850"/>
          <w:pgMar w:top="1040" w:right="180" w:bottom="280" w:left="820" w:header="720" w:footer="720" w:gutter="0"/>
          <w:cols w:space="720"/>
        </w:sectPr>
      </w:pPr>
    </w:p>
    <w:p w:rsidR="00A656C8" w:rsidRDefault="00F8438F">
      <w:pPr>
        <w:pStyle w:val="a3"/>
        <w:spacing w:before="270" w:line="237" w:lineRule="auto"/>
        <w:ind w:right="414" w:firstLine="706"/>
      </w:pPr>
      <w:bookmarkStart w:id="8" w:name="Отчет_о_работе_логопеда_детского_сада_за"/>
      <w:bookmarkEnd w:id="8"/>
      <w:r>
        <w:rPr>
          <w:b/>
        </w:rPr>
        <w:lastRenderedPageBreak/>
        <w:t xml:space="preserve">Вывод: </w:t>
      </w:r>
      <w:proofErr w:type="gramStart"/>
      <w:r>
        <w:t>В</w:t>
      </w:r>
      <w:proofErr w:type="gramEnd"/>
      <w:r>
        <w:t xml:space="preserve"> результате анализа можно сделать вывод, что образовательная деятельность, проведенная с детьми в 20</w:t>
      </w:r>
      <w:r w:rsidR="00E5388A">
        <w:t>22</w:t>
      </w:r>
      <w:r>
        <w:t>- 20</w:t>
      </w:r>
      <w:r w:rsidR="00E5388A">
        <w:t>23</w:t>
      </w:r>
      <w:bookmarkStart w:id="9" w:name="_GoBack"/>
      <w:bookmarkEnd w:id="9"/>
      <w:r>
        <w:t xml:space="preserve"> учебном году была эффективна.</w:t>
      </w:r>
    </w:p>
    <w:p w:rsidR="00A656C8" w:rsidRDefault="00A656C8">
      <w:pPr>
        <w:pStyle w:val="a3"/>
        <w:ind w:left="0"/>
        <w:jc w:val="left"/>
      </w:pPr>
    </w:p>
    <w:p w:rsidR="00A656C8" w:rsidRDefault="00A656C8">
      <w:pPr>
        <w:pStyle w:val="a3"/>
        <w:spacing w:before="3"/>
        <w:ind w:left="0"/>
        <w:jc w:val="left"/>
      </w:pPr>
    </w:p>
    <w:p w:rsidR="00A656C8" w:rsidRDefault="00F8438F">
      <w:pPr>
        <w:pStyle w:val="a3"/>
        <w:ind w:right="370" w:firstLine="178"/>
      </w:pPr>
      <w:r>
        <w:rPr>
          <w:b/>
        </w:rPr>
        <w:t xml:space="preserve">Таким образом: </w:t>
      </w:r>
      <w:r>
        <w:t>Уровень образовательного процесса и детского</w:t>
      </w:r>
      <w:r>
        <w:rPr>
          <w:spacing w:val="40"/>
        </w:rPr>
        <w:t xml:space="preserve"> </w:t>
      </w:r>
      <w:r>
        <w:t>развития детей на конец учебного года значительно повысился. Мониторинг показывает положительную динамику развития дошкольников, что свидетельствует о том, что коллектив педагогов группы и педагогов дополнительного образования успешно завершил в 2022-2023 учебный год. Результаты диагностирования детей подтвердили эффективность проделанной работы всего педагогического коллектива ДОУ.</w:t>
      </w:r>
    </w:p>
    <w:p w:rsidR="00A656C8" w:rsidRDefault="00F8438F">
      <w:pPr>
        <w:pStyle w:val="a3"/>
        <w:spacing w:before="3" w:line="237" w:lineRule="auto"/>
        <w:ind w:right="387" w:firstLine="720"/>
      </w:pPr>
      <w:r>
        <w:t xml:space="preserve">Воспитанники группы в течение учебного года принимали участие в различных </w:t>
      </w:r>
      <w:r>
        <w:rPr>
          <w:spacing w:val="-2"/>
        </w:rPr>
        <w:t>конкурсах:</w:t>
      </w:r>
    </w:p>
    <w:p w:rsidR="00A656C8" w:rsidRDefault="00F8438F">
      <w:pPr>
        <w:pStyle w:val="a3"/>
        <w:spacing w:before="4" w:line="275" w:lineRule="exact"/>
        <w:ind w:left="1182"/>
      </w:pPr>
      <w:r>
        <w:t>В</w:t>
      </w:r>
      <w:r>
        <w:rPr>
          <w:spacing w:val="-13"/>
        </w:rPr>
        <w:t xml:space="preserve"> </w:t>
      </w:r>
      <w:r>
        <w:t>декабре</w:t>
      </w:r>
      <w:r>
        <w:rPr>
          <w:spacing w:val="-9"/>
        </w:rPr>
        <w:t xml:space="preserve"> </w:t>
      </w:r>
      <w:r>
        <w:t>приняли</w:t>
      </w:r>
      <w:r>
        <w:rPr>
          <w:spacing w:val="-3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городском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 xml:space="preserve">«Рождественская </w:t>
      </w:r>
      <w:r>
        <w:rPr>
          <w:spacing w:val="-2"/>
        </w:rPr>
        <w:t>сказка».</w:t>
      </w:r>
    </w:p>
    <w:p w:rsidR="00A656C8" w:rsidRDefault="00F8438F">
      <w:pPr>
        <w:pStyle w:val="a3"/>
        <w:ind w:right="368" w:firstLine="360"/>
      </w:pPr>
      <w:r>
        <w:t xml:space="preserve">В феврале месяце приняли участие в фестивале творчества детей инвалидов «Искорки надежды». Детский коллектив получил Благодарность за участие от организаторов конкурса </w:t>
      </w:r>
      <w:proofErr w:type="gramStart"/>
      <w:r>
        <w:t>Выражаю</w:t>
      </w:r>
      <w:proofErr w:type="gramEnd"/>
      <w:r>
        <w:t xml:space="preserve"> благодарность всему педагогическому коллективу ДОУ за совместное сотрудничество, помощь и поддержку в осуществлении поставленных задач на начало учебного года, направленных на развитие творческого потенциала детей.</w:t>
      </w:r>
      <w:r>
        <w:rPr>
          <w:spacing w:val="40"/>
        </w:rPr>
        <w:t xml:space="preserve"> </w:t>
      </w:r>
      <w:r>
        <w:t>Именно,</w:t>
      </w:r>
      <w:r>
        <w:rPr>
          <w:spacing w:val="40"/>
        </w:rPr>
        <w:t xml:space="preserve"> </w:t>
      </w:r>
      <w:r>
        <w:t>совместная работа всего педагогического коллектива дала положительный результат в освоении образовательной специальной коррекционной программы.</w:t>
      </w:r>
    </w:p>
    <w:p w:rsidR="00A656C8" w:rsidRDefault="00A656C8">
      <w:pPr>
        <w:sectPr w:rsidR="00A656C8">
          <w:pgSz w:w="11920" w:h="16850"/>
          <w:pgMar w:top="1040" w:right="180" w:bottom="280" w:left="820" w:header="720" w:footer="720" w:gutter="0"/>
          <w:cols w:space="720"/>
        </w:sectPr>
      </w:pPr>
    </w:p>
    <w:p w:rsidR="00A656C8" w:rsidRDefault="00F8438F">
      <w:pPr>
        <w:spacing w:before="72"/>
        <w:ind w:left="884"/>
        <w:rPr>
          <w:sz w:val="24"/>
        </w:rPr>
      </w:pPr>
      <w:r>
        <w:rPr>
          <w:b/>
          <w:sz w:val="24"/>
          <w:u w:val="single"/>
        </w:rPr>
        <w:lastRenderedPageBreak/>
        <w:t>Итоги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коррекционной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работы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детьми,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имеющими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нарушения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речи</w:t>
      </w:r>
      <w:r>
        <w:rPr>
          <w:spacing w:val="-2"/>
          <w:sz w:val="24"/>
          <w:u w:val="single"/>
        </w:rPr>
        <w:t>.</w:t>
      </w:r>
    </w:p>
    <w:p w:rsidR="00A656C8" w:rsidRDefault="00A656C8">
      <w:pPr>
        <w:pStyle w:val="a3"/>
        <w:spacing w:before="8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124"/>
        <w:gridCol w:w="1136"/>
        <w:gridCol w:w="1146"/>
        <w:gridCol w:w="897"/>
        <w:gridCol w:w="1334"/>
        <w:gridCol w:w="1406"/>
      </w:tblGrid>
      <w:tr w:rsidR="00A656C8">
        <w:trPr>
          <w:trHeight w:val="267"/>
        </w:trPr>
        <w:tc>
          <w:tcPr>
            <w:tcW w:w="2701" w:type="dxa"/>
            <w:vMerge w:val="restart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62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  <w:tc>
          <w:tcPr>
            <w:tcW w:w="2260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47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2020-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2043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47" w:lineRule="exact"/>
              <w:ind w:left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2021-</w:t>
            </w: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2740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47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2022-23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уч.год</w:t>
            </w:r>
            <w:proofErr w:type="spellEnd"/>
          </w:p>
        </w:tc>
      </w:tr>
      <w:tr w:rsidR="00A656C8">
        <w:trPr>
          <w:trHeight w:val="277"/>
        </w:trPr>
        <w:tc>
          <w:tcPr>
            <w:tcW w:w="2701" w:type="dxa"/>
            <w:vMerge/>
            <w:tcBorders>
              <w:top w:val="nil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656C8" w:rsidRDefault="00F8438F">
            <w:pPr>
              <w:pStyle w:val="TableParagraph"/>
              <w:spacing w:line="257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57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1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656C8" w:rsidRDefault="00F8438F">
            <w:pPr>
              <w:pStyle w:val="TableParagraph"/>
              <w:spacing w:line="257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8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57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3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A656C8" w:rsidRDefault="00F8438F">
            <w:pPr>
              <w:pStyle w:val="TableParagraph"/>
              <w:spacing w:line="257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57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A656C8">
        <w:trPr>
          <w:trHeight w:val="406"/>
        </w:trPr>
        <w:tc>
          <w:tcPr>
            <w:tcW w:w="2701" w:type="dxa"/>
            <w:tcBorders>
              <w:top w:val="single" w:sz="12" w:space="0" w:color="9F9F9F"/>
              <w:left w:val="single" w:sz="12" w:space="0" w:color="EEEEEE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Речь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выпуске</w:t>
            </w:r>
          </w:p>
        </w:tc>
        <w:tc>
          <w:tcPr>
            <w:tcW w:w="1124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A656C8" w:rsidRDefault="00F8438F">
            <w:pPr>
              <w:pStyle w:val="TableParagraph"/>
              <w:spacing w:line="268" w:lineRule="exact"/>
              <w:ind w:left="5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6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A656C8" w:rsidRDefault="00F8438F">
            <w:pPr>
              <w:pStyle w:val="TableParagraph"/>
              <w:spacing w:line="268" w:lineRule="exact"/>
              <w:ind w:left="6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7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A656C8" w:rsidRDefault="00F8438F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06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</w:tr>
      <w:tr w:rsidR="00A656C8">
        <w:trPr>
          <w:trHeight w:val="1111"/>
        </w:trPr>
        <w:tc>
          <w:tcPr>
            <w:tcW w:w="2701" w:type="dxa"/>
            <w:tcBorders>
              <w:top w:val="nil"/>
              <w:left w:val="single" w:sz="12" w:space="0" w:color="EEEEEE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</w:tabs>
              <w:spacing w:before="134"/>
              <w:ind w:left="738" w:hanging="360"/>
              <w:rPr>
                <w:sz w:val="24"/>
              </w:rPr>
            </w:pPr>
            <w:r>
              <w:rPr>
                <w:spacing w:val="-2"/>
                <w:sz w:val="24"/>
              </w:rPr>
              <w:t>Хорошая</w:t>
            </w:r>
          </w:p>
        </w:tc>
        <w:tc>
          <w:tcPr>
            <w:tcW w:w="112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137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137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46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65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7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65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4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3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65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141"/>
              <w:rPr>
                <w:sz w:val="24"/>
              </w:rPr>
            </w:pPr>
          </w:p>
          <w:p w:rsidR="00A656C8" w:rsidRDefault="00F8438F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A656C8">
        <w:trPr>
          <w:trHeight w:val="446"/>
        </w:trPr>
        <w:tc>
          <w:tcPr>
            <w:tcW w:w="2701" w:type="dxa"/>
            <w:tcBorders>
              <w:top w:val="nil"/>
              <w:left w:val="single" w:sz="12" w:space="0" w:color="EEEEEE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before="141" w:line="285" w:lineRule="exact"/>
              <w:ind w:left="738" w:hanging="360"/>
              <w:rPr>
                <w:sz w:val="24"/>
              </w:rPr>
            </w:pP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значительным</w:t>
            </w:r>
          </w:p>
        </w:tc>
        <w:tc>
          <w:tcPr>
            <w:tcW w:w="112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</w:tr>
      <w:tr w:rsidR="00A656C8">
        <w:trPr>
          <w:trHeight w:val="568"/>
        </w:trPr>
        <w:tc>
          <w:tcPr>
            <w:tcW w:w="2701" w:type="dxa"/>
            <w:tcBorders>
              <w:top w:val="nil"/>
              <w:left w:val="single" w:sz="12" w:space="0" w:color="EEEEEE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69" w:lineRule="exact"/>
              <w:ind w:left="739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улучшением</w:t>
            </w:r>
          </w:p>
          <w:p w:rsidR="00A656C8" w:rsidRDefault="00F8438F">
            <w:pPr>
              <w:pStyle w:val="TableParagraph"/>
              <w:numPr>
                <w:ilvl w:val="0"/>
                <w:numId w:val="3"/>
              </w:numPr>
              <w:tabs>
                <w:tab w:val="left" w:pos="738"/>
              </w:tabs>
              <w:spacing w:line="280" w:lineRule="exact"/>
              <w:ind w:left="738" w:hanging="36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значительного</w:t>
            </w:r>
          </w:p>
        </w:tc>
        <w:tc>
          <w:tcPr>
            <w:tcW w:w="112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F8438F">
            <w:pPr>
              <w:pStyle w:val="TableParagraph"/>
              <w:spacing w:before="240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before="240"/>
              <w:ind w:left="6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6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F8438F">
            <w:pPr>
              <w:pStyle w:val="TableParagraph"/>
              <w:spacing w:before="9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7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before="91"/>
              <w:ind w:left="4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3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F8438F">
            <w:pPr>
              <w:pStyle w:val="TableParagraph"/>
              <w:spacing w:before="163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before="24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656C8">
        <w:trPr>
          <w:trHeight w:val="1398"/>
        </w:trPr>
        <w:tc>
          <w:tcPr>
            <w:tcW w:w="2701" w:type="dxa"/>
            <w:tcBorders>
              <w:top w:val="nil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before="3"/>
              <w:ind w:left="739"/>
              <w:rPr>
                <w:sz w:val="24"/>
              </w:rPr>
            </w:pPr>
            <w:r>
              <w:rPr>
                <w:spacing w:val="-2"/>
                <w:sz w:val="24"/>
              </w:rPr>
              <w:t>улучшения</w:t>
            </w:r>
          </w:p>
        </w:tc>
        <w:tc>
          <w:tcPr>
            <w:tcW w:w="1124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161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6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</w:tr>
      <w:tr w:rsidR="00A656C8">
        <w:trPr>
          <w:trHeight w:val="659"/>
        </w:trPr>
        <w:tc>
          <w:tcPr>
            <w:tcW w:w="2701" w:type="dxa"/>
            <w:tcBorders>
              <w:top w:val="single" w:sz="12" w:space="0" w:color="9F9F9F"/>
              <w:left w:val="single" w:sz="12" w:space="0" w:color="EEEEEE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spacing w:line="237" w:lineRule="auto"/>
              <w:ind w:left="830" w:hanging="2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Рекомендовано </w:t>
            </w:r>
            <w:r>
              <w:rPr>
                <w:spacing w:val="-2"/>
                <w:sz w:val="24"/>
              </w:rPr>
              <w:t>направить</w:t>
            </w:r>
          </w:p>
        </w:tc>
        <w:tc>
          <w:tcPr>
            <w:tcW w:w="1124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35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A656C8">
        <w:trPr>
          <w:trHeight w:val="956"/>
        </w:trPr>
        <w:tc>
          <w:tcPr>
            <w:tcW w:w="2701" w:type="dxa"/>
            <w:tcBorders>
              <w:top w:val="nil"/>
              <w:left w:val="single" w:sz="12" w:space="0" w:color="EEEEEE"/>
              <w:bottom w:val="nil"/>
              <w:right w:val="single" w:sz="12" w:space="0" w:color="9F9F9F"/>
            </w:tcBorders>
          </w:tcPr>
          <w:p w:rsidR="00A656C8" w:rsidRDefault="00F8438F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114"/>
              <w:ind w:left="738" w:hanging="360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12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spacing w:before="119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  <w:tcBorders>
              <w:top w:val="nil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spacing w:before="119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46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spacing w:before="42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7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spacing w:before="42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34" w:type="dxa"/>
            <w:tcBorders>
              <w:top w:val="nil"/>
              <w:left w:val="single" w:sz="12" w:space="0" w:color="9F9F9F"/>
              <w:bottom w:val="nil"/>
            </w:tcBorders>
          </w:tcPr>
          <w:p w:rsidR="00A656C8" w:rsidRDefault="00A656C8">
            <w:pPr>
              <w:pStyle w:val="TableParagraph"/>
              <w:spacing w:before="158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06" w:type="dxa"/>
            <w:vMerge/>
            <w:tcBorders>
              <w:top w:val="nil"/>
              <w:right w:val="single" w:sz="12" w:space="0" w:color="9F9F9F"/>
            </w:tcBorders>
          </w:tcPr>
          <w:p w:rsidR="00A656C8" w:rsidRDefault="00A656C8">
            <w:pPr>
              <w:rPr>
                <w:sz w:val="2"/>
                <w:szCs w:val="2"/>
              </w:rPr>
            </w:pPr>
          </w:p>
        </w:tc>
      </w:tr>
      <w:tr w:rsidR="00A656C8">
        <w:trPr>
          <w:trHeight w:val="3300"/>
        </w:trPr>
        <w:tc>
          <w:tcPr>
            <w:tcW w:w="2701" w:type="dxa"/>
            <w:tcBorders>
              <w:top w:val="nil"/>
              <w:left w:val="single" w:sz="12" w:space="0" w:color="EEEEEE"/>
              <w:right w:val="single" w:sz="12" w:space="0" w:color="9F9F9F"/>
            </w:tcBorders>
          </w:tcPr>
          <w:p w:rsidR="00A656C8" w:rsidRDefault="00F8438F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248" w:line="237" w:lineRule="auto"/>
              <w:ind w:right="769"/>
              <w:rPr>
                <w:sz w:val="24"/>
              </w:rPr>
            </w:pPr>
            <w:r>
              <w:rPr>
                <w:sz w:val="24"/>
              </w:rPr>
              <w:t xml:space="preserve">На учет к </w:t>
            </w:r>
            <w:r>
              <w:rPr>
                <w:spacing w:val="-2"/>
                <w:sz w:val="24"/>
              </w:rPr>
              <w:t>школьному логопеду</w:t>
            </w:r>
          </w:p>
          <w:p w:rsidR="00A656C8" w:rsidRDefault="00F8438F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8" w:line="237" w:lineRule="auto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Массовый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детский </w:t>
            </w:r>
            <w:r>
              <w:rPr>
                <w:spacing w:val="-4"/>
                <w:sz w:val="24"/>
              </w:rPr>
              <w:t>сад</w:t>
            </w:r>
          </w:p>
        </w:tc>
        <w:tc>
          <w:tcPr>
            <w:tcW w:w="1124" w:type="dxa"/>
            <w:tcBorders>
              <w:top w:val="nil"/>
              <w:left w:val="single" w:sz="12" w:space="0" w:color="9F9F9F"/>
            </w:tcBorders>
          </w:tcPr>
          <w:p w:rsidR="00A656C8" w:rsidRDefault="00A656C8">
            <w:pPr>
              <w:pStyle w:val="TableParagraph"/>
              <w:spacing w:before="227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10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6" w:type="dxa"/>
            <w:tcBorders>
              <w:top w:val="nil"/>
              <w:right w:val="single" w:sz="12" w:space="0" w:color="9F9F9F"/>
            </w:tcBorders>
          </w:tcPr>
          <w:p w:rsidR="00A656C8" w:rsidRDefault="00A656C8">
            <w:pPr>
              <w:pStyle w:val="TableParagraph"/>
              <w:spacing w:before="227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61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10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6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6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pStyle w:val="TableParagraph"/>
              <w:spacing w:before="78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205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:rsidR="00A656C8" w:rsidRDefault="00A656C8">
            <w:pPr>
              <w:pStyle w:val="TableParagraph"/>
              <w:spacing w:before="78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205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-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34" w:type="dxa"/>
            <w:tcBorders>
              <w:top w:val="nil"/>
              <w:left w:val="single" w:sz="12" w:space="0" w:color="9F9F9F"/>
            </w:tcBorders>
          </w:tcPr>
          <w:p w:rsidR="00A656C8" w:rsidRDefault="00A656C8">
            <w:pPr>
              <w:pStyle w:val="TableParagraph"/>
              <w:spacing w:before="270"/>
              <w:rPr>
                <w:sz w:val="24"/>
              </w:rPr>
            </w:pPr>
          </w:p>
          <w:p w:rsidR="00A656C8" w:rsidRDefault="00F8438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rPr>
                <w:sz w:val="24"/>
              </w:rPr>
            </w:pPr>
          </w:p>
          <w:p w:rsidR="00A656C8" w:rsidRDefault="00A656C8">
            <w:pPr>
              <w:pStyle w:val="TableParagraph"/>
              <w:spacing w:before="5"/>
              <w:rPr>
                <w:sz w:val="24"/>
              </w:rPr>
            </w:pPr>
          </w:p>
          <w:p w:rsidR="00A656C8" w:rsidRDefault="00F8438F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06" w:type="dxa"/>
            <w:vMerge/>
            <w:tcBorders>
              <w:top w:val="nil"/>
              <w:right w:val="single" w:sz="12" w:space="0" w:color="9F9F9F"/>
            </w:tcBorders>
          </w:tcPr>
          <w:p w:rsidR="00A656C8" w:rsidRDefault="00A656C8">
            <w:pPr>
              <w:rPr>
                <w:sz w:val="2"/>
                <w:szCs w:val="2"/>
              </w:rPr>
            </w:pPr>
          </w:p>
        </w:tc>
      </w:tr>
    </w:tbl>
    <w:p w:rsidR="00A656C8" w:rsidRDefault="00A656C8">
      <w:pPr>
        <w:pStyle w:val="a3"/>
        <w:spacing w:before="232"/>
        <w:ind w:left="0"/>
        <w:jc w:val="left"/>
      </w:pPr>
    </w:p>
    <w:p w:rsidR="00A656C8" w:rsidRDefault="00F8438F">
      <w:pPr>
        <w:pStyle w:val="a3"/>
        <w:ind w:right="662"/>
      </w:pPr>
      <w:r>
        <w:t xml:space="preserve">Проведенная на конец года диагностика выпускников ДОУ показала, что у большинства детей отмечается </w:t>
      </w:r>
      <w:proofErr w:type="gramStart"/>
      <w:r>
        <w:t>речевое развитие</w:t>
      </w:r>
      <w:proofErr w:type="gramEnd"/>
      <w:r>
        <w:t xml:space="preserve"> соответствующее возрастным нормам и чистое </w:t>
      </w:r>
      <w:r>
        <w:rPr>
          <w:spacing w:val="-2"/>
        </w:rPr>
        <w:t>звукопроизношение.</w:t>
      </w:r>
    </w:p>
    <w:sectPr w:rsidR="00A656C8">
      <w:pgSz w:w="11920" w:h="16850"/>
      <w:pgMar w:top="1040" w:right="1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82A"/>
    <w:multiLevelType w:val="hybridMultilevel"/>
    <w:tmpl w:val="18920152"/>
    <w:lvl w:ilvl="0" w:tplc="F8F44FFA">
      <w:numFmt w:val="bullet"/>
      <w:lvlText w:val="-"/>
      <w:lvlJc w:val="left"/>
      <w:pPr>
        <w:ind w:left="10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EF676">
      <w:numFmt w:val="bullet"/>
      <w:lvlText w:val="•"/>
      <w:lvlJc w:val="left"/>
      <w:pPr>
        <w:ind w:left="2009" w:hanging="140"/>
      </w:pPr>
      <w:rPr>
        <w:rFonts w:hint="default"/>
        <w:lang w:val="ru-RU" w:eastAsia="en-US" w:bidi="ar-SA"/>
      </w:rPr>
    </w:lvl>
    <w:lvl w:ilvl="2" w:tplc="B22CF96A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3" w:tplc="E4CAB14E">
      <w:numFmt w:val="bullet"/>
      <w:lvlText w:val="•"/>
      <w:lvlJc w:val="left"/>
      <w:pPr>
        <w:ind w:left="3989" w:hanging="140"/>
      </w:pPr>
      <w:rPr>
        <w:rFonts w:hint="default"/>
        <w:lang w:val="ru-RU" w:eastAsia="en-US" w:bidi="ar-SA"/>
      </w:rPr>
    </w:lvl>
    <w:lvl w:ilvl="4" w:tplc="9F42502C">
      <w:numFmt w:val="bullet"/>
      <w:lvlText w:val="•"/>
      <w:lvlJc w:val="left"/>
      <w:pPr>
        <w:ind w:left="4979" w:hanging="140"/>
      </w:pPr>
      <w:rPr>
        <w:rFonts w:hint="default"/>
        <w:lang w:val="ru-RU" w:eastAsia="en-US" w:bidi="ar-SA"/>
      </w:rPr>
    </w:lvl>
    <w:lvl w:ilvl="5" w:tplc="093A718C">
      <w:numFmt w:val="bullet"/>
      <w:lvlText w:val="•"/>
      <w:lvlJc w:val="left"/>
      <w:pPr>
        <w:ind w:left="5969" w:hanging="140"/>
      </w:pPr>
      <w:rPr>
        <w:rFonts w:hint="default"/>
        <w:lang w:val="ru-RU" w:eastAsia="en-US" w:bidi="ar-SA"/>
      </w:rPr>
    </w:lvl>
    <w:lvl w:ilvl="6" w:tplc="7FA2D382">
      <w:numFmt w:val="bullet"/>
      <w:lvlText w:val="•"/>
      <w:lvlJc w:val="left"/>
      <w:pPr>
        <w:ind w:left="6959" w:hanging="140"/>
      </w:pPr>
      <w:rPr>
        <w:rFonts w:hint="default"/>
        <w:lang w:val="ru-RU" w:eastAsia="en-US" w:bidi="ar-SA"/>
      </w:rPr>
    </w:lvl>
    <w:lvl w:ilvl="7" w:tplc="B72ED030">
      <w:numFmt w:val="bullet"/>
      <w:lvlText w:val="•"/>
      <w:lvlJc w:val="left"/>
      <w:pPr>
        <w:ind w:left="7948" w:hanging="140"/>
      </w:pPr>
      <w:rPr>
        <w:rFonts w:hint="default"/>
        <w:lang w:val="ru-RU" w:eastAsia="en-US" w:bidi="ar-SA"/>
      </w:rPr>
    </w:lvl>
    <w:lvl w:ilvl="8" w:tplc="56B4A3F6">
      <w:numFmt w:val="bullet"/>
      <w:lvlText w:val="•"/>
      <w:lvlJc w:val="left"/>
      <w:pPr>
        <w:ind w:left="89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BE902E3"/>
    <w:multiLevelType w:val="hybridMultilevel"/>
    <w:tmpl w:val="F5B6C77E"/>
    <w:lvl w:ilvl="0" w:tplc="AB849282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8D28E">
      <w:numFmt w:val="bullet"/>
      <w:lvlText w:val="•"/>
      <w:lvlJc w:val="left"/>
      <w:pPr>
        <w:ind w:left="933" w:hanging="361"/>
      </w:pPr>
      <w:rPr>
        <w:rFonts w:hint="default"/>
        <w:lang w:val="ru-RU" w:eastAsia="en-US" w:bidi="ar-SA"/>
      </w:rPr>
    </w:lvl>
    <w:lvl w:ilvl="2" w:tplc="530E91EA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3" w:tplc="50D44BE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4" w:tplc="D61A28CE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5" w:tplc="F2601064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6" w:tplc="24B6C7E8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7" w:tplc="C73A9F48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8" w:tplc="05B65FD0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9A51CD6"/>
    <w:multiLevelType w:val="hybridMultilevel"/>
    <w:tmpl w:val="FFC85084"/>
    <w:lvl w:ilvl="0" w:tplc="530A05F4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0F4E4">
      <w:numFmt w:val="bullet"/>
      <w:lvlText w:val="•"/>
      <w:lvlJc w:val="left"/>
      <w:pPr>
        <w:ind w:left="933" w:hanging="361"/>
      </w:pPr>
      <w:rPr>
        <w:rFonts w:hint="default"/>
        <w:lang w:val="ru-RU" w:eastAsia="en-US" w:bidi="ar-SA"/>
      </w:rPr>
    </w:lvl>
    <w:lvl w:ilvl="2" w:tplc="97007ED8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3" w:tplc="876CC0B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4" w:tplc="3B8013FA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5" w:tplc="D3B087FC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6" w:tplc="4FAE5884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7" w:tplc="18F0EF5E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8" w:tplc="67849F00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CB81FD7"/>
    <w:multiLevelType w:val="hybridMultilevel"/>
    <w:tmpl w:val="71C4C746"/>
    <w:lvl w:ilvl="0" w:tplc="4FAE3FA2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C0AD0">
      <w:numFmt w:val="bullet"/>
      <w:lvlText w:val="•"/>
      <w:lvlJc w:val="left"/>
      <w:pPr>
        <w:ind w:left="933" w:hanging="361"/>
      </w:pPr>
      <w:rPr>
        <w:rFonts w:hint="default"/>
        <w:lang w:val="ru-RU" w:eastAsia="en-US" w:bidi="ar-SA"/>
      </w:rPr>
    </w:lvl>
    <w:lvl w:ilvl="2" w:tplc="0B16C4B6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3" w:tplc="FE8E18E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4" w:tplc="C016864C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5" w:tplc="A900F042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6" w:tplc="C6EE0E42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7" w:tplc="5A34E2F6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8" w:tplc="A798F55C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3363330"/>
    <w:multiLevelType w:val="hybridMultilevel"/>
    <w:tmpl w:val="CA884310"/>
    <w:lvl w:ilvl="0" w:tplc="0C1E2804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C4CA20">
      <w:numFmt w:val="bullet"/>
      <w:lvlText w:val="•"/>
      <w:lvlJc w:val="left"/>
      <w:pPr>
        <w:ind w:left="933" w:hanging="361"/>
      </w:pPr>
      <w:rPr>
        <w:rFonts w:hint="default"/>
        <w:lang w:val="ru-RU" w:eastAsia="en-US" w:bidi="ar-SA"/>
      </w:rPr>
    </w:lvl>
    <w:lvl w:ilvl="2" w:tplc="CC8CBC7E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3" w:tplc="B466427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4" w:tplc="DFBE32E4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5" w:tplc="D528FC50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6" w:tplc="2860634E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7" w:tplc="0EB2367C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8" w:tplc="8B968D94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D126583"/>
    <w:multiLevelType w:val="hybridMultilevel"/>
    <w:tmpl w:val="3CD06C2C"/>
    <w:lvl w:ilvl="0" w:tplc="740A0CD0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EDFB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2" w:tplc="35009C68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3" w:tplc="E34ED5C6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4" w:tplc="970C27AA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5" w:tplc="1B526E48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6" w:tplc="4A343D26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7" w:tplc="553062B0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65C805EE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8C17D61"/>
    <w:multiLevelType w:val="hybridMultilevel"/>
    <w:tmpl w:val="AC7EF9E2"/>
    <w:lvl w:ilvl="0" w:tplc="11A6547C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B22D58">
      <w:numFmt w:val="bullet"/>
      <w:lvlText w:val="•"/>
      <w:lvlJc w:val="left"/>
      <w:pPr>
        <w:ind w:left="933" w:hanging="361"/>
      </w:pPr>
      <w:rPr>
        <w:rFonts w:hint="default"/>
        <w:lang w:val="ru-RU" w:eastAsia="en-US" w:bidi="ar-SA"/>
      </w:rPr>
    </w:lvl>
    <w:lvl w:ilvl="2" w:tplc="08C0F0BA">
      <w:numFmt w:val="bullet"/>
      <w:lvlText w:val="•"/>
      <w:lvlJc w:val="left"/>
      <w:pPr>
        <w:ind w:left="1126" w:hanging="361"/>
      </w:pPr>
      <w:rPr>
        <w:rFonts w:hint="default"/>
        <w:lang w:val="ru-RU" w:eastAsia="en-US" w:bidi="ar-SA"/>
      </w:rPr>
    </w:lvl>
    <w:lvl w:ilvl="3" w:tplc="AC30260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4" w:tplc="62ACDEF2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5" w:tplc="67E08526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6" w:tplc="7FBA61E2">
      <w:numFmt w:val="bullet"/>
      <w:lvlText w:val="•"/>
      <w:lvlJc w:val="left"/>
      <w:pPr>
        <w:ind w:left="1898" w:hanging="361"/>
      </w:pPr>
      <w:rPr>
        <w:rFonts w:hint="default"/>
        <w:lang w:val="ru-RU" w:eastAsia="en-US" w:bidi="ar-SA"/>
      </w:rPr>
    </w:lvl>
    <w:lvl w:ilvl="7" w:tplc="AA70F8CC">
      <w:numFmt w:val="bullet"/>
      <w:lvlText w:val="•"/>
      <w:lvlJc w:val="left"/>
      <w:pPr>
        <w:ind w:left="2091" w:hanging="361"/>
      </w:pPr>
      <w:rPr>
        <w:rFonts w:hint="default"/>
        <w:lang w:val="ru-RU" w:eastAsia="en-US" w:bidi="ar-SA"/>
      </w:rPr>
    </w:lvl>
    <w:lvl w:ilvl="8" w:tplc="4C54B6E2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56C8"/>
    <w:rsid w:val="00A656C8"/>
    <w:rsid w:val="00E5388A"/>
    <w:rsid w:val="00F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9509"/>
  <w15:docId w15:val="{42F7A561-FAAA-4AED-AADC-C7D651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81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качества результатов освоения образовательных программ              </vt:lpstr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качества результатов освоения образовательных программ</dc:title>
  <dc:creator>Сад-4</dc:creator>
  <cp:lastModifiedBy>Admin</cp:lastModifiedBy>
  <cp:revision>4</cp:revision>
  <dcterms:created xsi:type="dcterms:W3CDTF">2024-05-31T07:04:00Z</dcterms:created>
  <dcterms:modified xsi:type="dcterms:W3CDTF">2024-05-31T07:52:00Z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www.ilovepdf.com</vt:lpwstr>
  </property>
</Properties>
</file>